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1D" w:rsidRPr="00D10EC1" w:rsidRDefault="0030431D" w:rsidP="0030431D">
      <w:pPr>
        <w:overflowPunct/>
        <w:autoSpaceDE/>
        <w:autoSpaceDN/>
        <w:adjustRightInd/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374"/>
      </w:tblGrid>
      <w:tr w:rsidR="0030431D" w:rsidRPr="00D10EC1" w:rsidTr="00BC2552">
        <w:trPr>
          <w:trHeight w:val="416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spacing w:line="276" w:lineRule="auto"/>
              <w:rPr>
                <w:sz w:val="16"/>
                <w:szCs w:val="16"/>
                <w:lang w:eastAsia="en-US"/>
              </w:rPr>
            </w:pPr>
            <w:r w:rsidRPr="00D10EC1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 xml:space="preserve">уполномоченного </w:t>
            </w:r>
            <w:r w:rsidRPr="00D10EC1">
              <w:rPr>
                <w:sz w:val="16"/>
                <w:szCs w:val="16"/>
              </w:rPr>
              <w:t xml:space="preserve">банка </w:t>
            </w:r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30431D" w:rsidRPr="00D10EC1" w:rsidTr="00BC2552">
        <w:trPr>
          <w:trHeight w:val="41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ФИО физического лица-</w:t>
            </w:r>
            <w:r w:rsidRPr="00D10EC1">
              <w:rPr>
                <w:sz w:val="16"/>
                <w:szCs w:val="16"/>
              </w:rPr>
              <w:t>резидента</w:t>
            </w:r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spacing w:line="276" w:lineRule="auto"/>
              <w:rPr>
                <w:sz w:val="16"/>
                <w:szCs w:val="16"/>
                <w:highlight w:val="yellow"/>
                <w:lang w:val="en-US" w:eastAsia="en-US"/>
              </w:rPr>
            </w:pPr>
            <w:r w:rsidRPr="00D10EC1">
              <w:rPr>
                <w:sz w:val="16"/>
                <w:szCs w:val="16"/>
                <w:highlight w:val="yellow"/>
                <w:lang w:val="en-US"/>
              </w:rPr>
              <w:t xml:space="preserve"> </w:t>
            </w:r>
          </w:p>
        </w:tc>
      </w:tr>
    </w:tbl>
    <w:p w:rsidR="0030431D" w:rsidRPr="00D10EC1" w:rsidRDefault="0030431D" w:rsidP="0030431D">
      <w:pPr>
        <w:overflowPunct/>
        <w:autoSpaceDE/>
        <w:autoSpaceDN/>
        <w:adjustRightInd/>
        <w:spacing w:before="120" w:after="120"/>
        <w:jc w:val="center"/>
        <w:rPr>
          <w:b/>
          <w:caps/>
          <w:sz w:val="24"/>
          <w:szCs w:val="24"/>
        </w:rPr>
      </w:pPr>
      <w:r w:rsidRPr="00D10EC1">
        <w:rPr>
          <w:b/>
          <w:caps/>
          <w:sz w:val="24"/>
          <w:szCs w:val="24"/>
        </w:rPr>
        <w:t>СВЕДЕНИЯ о валютных операциях</w:t>
      </w:r>
    </w:p>
    <w:p w:rsidR="0030431D" w:rsidRPr="00D10EC1" w:rsidRDefault="0030431D" w:rsidP="0030431D">
      <w:pPr>
        <w:overflowPunct/>
        <w:autoSpaceDE/>
        <w:autoSpaceDN/>
        <w:adjustRightInd/>
        <w:spacing w:before="120" w:after="120"/>
        <w:jc w:val="center"/>
      </w:pPr>
      <w:r w:rsidRPr="00D10EC1">
        <w:rPr>
          <w:b/>
        </w:rPr>
        <w:t xml:space="preserve">от </w:t>
      </w:r>
    </w:p>
    <w:p w:rsidR="0030431D" w:rsidRPr="00D10EC1" w:rsidRDefault="0030431D" w:rsidP="0030431D">
      <w:pPr>
        <w:overflowPunct/>
        <w:autoSpaceDE/>
        <w:autoSpaceDN/>
        <w:adjustRightInd/>
        <w:jc w:val="center"/>
        <w:rPr>
          <w:b/>
          <w:vanish/>
          <w:u w:val="single"/>
        </w:rPr>
      </w:pPr>
      <w:bookmarkStart w:id="0" w:name="OLE_LINK1"/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10098"/>
      </w:tblGrid>
      <w:tr w:rsidR="0030431D" w:rsidRPr="00D10EC1" w:rsidTr="00BC2552">
        <w:trPr>
          <w:trHeight w:val="416"/>
        </w:trPr>
        <w:tc>
          <w:tcPr>
            <w:tcW w:w="4503" w:type="dxa"/>
            <w:tcBorders>
              <w:top w:val="nil"/>
              <w:left w:val="nil"/>
              <w:bottom w:val="nil"/>
            </w:tcBorders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 xml:space="preserve">Номер счета </w:t>
            </w:r>
            <w:r>
              <w:rPr>
                <w:sz w:val="16"/>
                <w:szCs w:val="16"/>
              </w:rPr>
              <w:t>физического лица-</w:t>
            </w:r>
            <w:r w:rsidRPr="00D10EC1">
              <w:rPr>
                <w:sz w:val="16"/>
                <w:szCs w:val="16"/>
              </w:rPr>
              <w:t xml:space="preserve">резидента в </w:t>
            </w:r>
            <w:r>
              <w:rPr>
                <w:sz w:val="16"/>
                <w:szCs w:val="16"/>
              </w:rPr>
              <w:t xml:space="preserve">уполномоченном </w:t>
            </w:r>
            <w:r w:rsidRPr="00D10EC1">
              <w:rPr>
                <w:sz w:val="16"/>
                <w:szCs w:val="16"/>
              </w:rPr>
              <w:t>банке</w:t>
            </w:r>
          </w:p>
        </w:tc>
        <w:tc>
          <w:tcPr>
            <w:tcW w:w="10098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rPr>
                <w:vanish/>
                <w:sz w:val="16"/>
                <w:szCs w:val="16"/>
              </w:rPr>
            </w:pPr>
          </w:p>
        </w:tc>
      </w:tr>
    </w:tbl>
    <w:p w:rsidR="0030431D" w:rsidRDefault="0030431D" w:rsidP="0030431D">
      <w:pPr>
        <w:overflowPunct/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t>Признак корректировки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</w:tblGrid>
      <w:tr w:rsidR="0030431D" w:rsidTr="00BC2552">
        <w:trPr>
          <w:trHeight w:val="248"/>
        </w:trPr>
        <w:tc>
          <w:tcPr>
            <w:tcW w:w="1134" w:type="dxa"/>
          </w:tcPr>
          <w:p w:rsidR="0030431D" w:rsidRDefault="0030431D" w:rsidP="00BC2552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</w:tbl>
    <w:p w:rsidR="0030431D" w:rsidRDefault="0030431D" w:rsidP="0030431D">
      <w:pPr>
        <w:overflowPunct/>
        <w:autoSpaceDE/>
        <w:autoSpaceDN/>
        <w:adjustRightInd/>
        <w:rPr>
          <w:sz w:val="16"/>
          <w:szCs w:val="16"/>
        </w:rPr>
      </w:pPr>
    </w:p>
    <w:p w:rsidR="0030431D" w:rsidRPr="00D10EC1" w:rsidRDefault="0030431D" w:rsidP="0030431D">
      <w:pPr>
        <w:overflowPunct/>
        <w:autoSpaceDE/>
        <w:autoSpaceDN/>
        <w:adjustRightInd/>
      </w:pPr>
      <w:r w:rsidRPr="003915CC">
        <w:rPr>
          <w:sz w:val="16"/>
          <w:szCs w:val="16"/>
        </w:rPr>
        <w:tab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262"/>
        <w:gridCol w:w="911"/>
        <w:gridCol w:w="829"/>
        <w:gridCol w:w="930"/>
        <w:gridCol w:w="866"/>
        <w:gridCol w:w="758"/>
        <w:gridCol w:w="2224"/>
        <w:gridCol w:w="979"/>
        <w:gridCol w:w="1134"/>
        <w:gridCol w:w="992"/>
        <w:gridCol w:w="851"/>
        <w:gridCol w:w="1276"/>
        <w:gridCol w:w="1134"/>
      </w:tblGrid>
      <w:tr w:rsidR="0030431D" w:rsidRPr="00D10EC1" w:rsidTr="00BC2552">
        <w:trPr>
          <w:trHeight w:hRule="exact" w:val="935"/>
        </w:trPr>
        <w:tc>
          <w:tcPr>
            <w:tcW w:w="450" w:type="dxa"/>
            <w:tcBorders>
              <w:bottom w:val="nil"/>
            </w:tcBorders>
          </w:tcPr>
          <w:bookmarkEnd w:id="0"/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№</w:t>
            </w:r>
          </w:p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D10EC1">
              <w:rPr>
                <w:sz w:val="16"/>
                <w:szCs w:val="16"/>
              </w:rPr>
              <w:t>п</w:t>
            </w:r>
            <w:proofErr w:type="gramEnd"/>
            <w:r w:rsidRPr="00D10EC1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262" w:type="dxa"/>
            <w:tcBorders>
              <w:bottom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 xml:space="preserve">Номер и дата </w:t>
            </w:r>
          </w:p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расчетного</w:t>
            </w:r>
          </w:p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документа</w:t>
            </w:r>
          </w:p>
        </w:tc>
        <w:tc>
          <w:tcPr>
            <w:tcW w:w="911" w:type="dxa"/>
            <w:tcBorders>
              <w:bottom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 xml:space="preserve">Дата </w:t>
            </w:r>
          </w:p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операции</w:t>
            </w:r>
          </w:p>
        </w:tc>
        <w:tc>
          <w:tcPr>
            <w:tcW w:w="829" w:type="dxa"/>
            <w:tcBorders>
              <w:bottom w:val="nil"/>
            </w:tcBorders>
          </w:tcPr>
          <w:p w:rsidR="0030431D" w:rsidRPr="002C1972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  <w:r w:rsidRPr="00B80A88">
              <w:rPr>
                <w:sz w:val="16"/>
                <w:szCs w:val="16"/>
              </w:rPr>
              <w:t>Признак платежа</w:t>
            </w:r>
          </w:p>
        </w:tc>
        <w:tc>
          <w:tcPr>
            <w:tcW w:w="930" w:type="dxa"/>
            <w:tcBorders>
              <w:bottom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Код вида</w:t>
            </w:r>
          </w:p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операции</w:t>
            </w:r>
          </w:p>
        </w:tc>
        <w:tc>
          <w:tcPr>
            <w:tcW w:w="1624" w:type="dxa"/>
            <w:gridSpan w:val="2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Сумма операции</w:t>
            </w:r>
          </w:p>
        </w:tc>
        <w:tc>
          <w:tcPr>
            <w:tcW w:w="2224" w:type="dxa"/>
            <w:vMerge w:val="restart"/>
          </w:tcPr>
          <w:p w:rsidR="0030431D" w:rsidRPr="00974182" w:rsidRDefault="0030431D" w:rsidP="00BC2552">
            <w:pPr>
              <w:overflowPunct/>
              <w:autoSpaceDE/>
              <w:autoSpaceDN/>
              <w:adjustRightInd/>
              <w:jc w:val="center"/>
              <w:rPr>
                <w:strike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Н</w:t>
            </w:r>
            <w:r w:rsidRPr="00D10EC1">
              <w:rPr>
                <w:sz w:val="16"/>
                <w:szCs w:val="16"/>
              </w:rPr>
              <w:t xml:space="preserve">омер и дата </w:t>
            </w:r>
            <w:r>
              <w:rPr>
                <w:sz w:val="16"/>
                <w:szCs w:val="16"/>
              </w:rPr>
              <w:t xml:space="preserve"> договора займа </w:t>
            </w:r>
          </w:p>
          <w:p w:rsidR="0030431D" w:rsidRPr="00974182" w:rsidRDefault="0030431D" w:rsidP="00BC2552">
            <w:pPr>
              <w:overflowPunct/>
              <w:autoSpaceDE/>
              <w:autoSpaceDN/>
              <w:adjustRightInd/>
              <w:jc w:val="center"/>
              <w:rPr>
                <w:strike/>
                <w:sz w:val="16"/>
                <w:szCs w:val="16"/>
                <w:highlight w:val="yellow"/>
              </w:rPr>
            </w:pPr>
          </w:p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</w:tcPr>
          <w:p w:rsidR="0030431D" w:rsidRPr="002C1972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 xml:space="preserve"> обязательств по договору займа</w:t>
            </w:r>
          </w:p>
        </w:tc>
        <w:tc>
          <w:tcPr>
            <w:tcW w:w="1843" w:type="dxa"/>
            <w:gridSpan w:val="2"/>
          </w:tcPr>
          <w:p w:rsidR="0030431D" w:rsidRPr="002C1972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1972">
              <w:rPr>
                <w:sz w:val="16"/>
                <w:szCs w:val="16"/>
              </w:rPr>
              <w:t>Сумма операции в единицах</w:t>
            </w:r>
          </w:p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1972">
              <w:rPr>
                <w:sz w:val="16"/>
                <w:szCs w:val="16"/>
              </w:rPr>
              <w:t>валюты договора займа</w:t>
            </w:r>
            <w:r w:rsidRPr="00D10EC1">
              <w:rPr>
                <w:sz w:val="16"/>
                <w:szCs w:val="16"/>
              </w:rPr>
              <w:t xml:space="preserve"> </w:t>
            </w:r>
          </w:p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 xml:space="preserve">Дата завершения исполнения обязательств </w:t>
            </w:r>
            <w:proofErr w:type="gramStart"/>
            <w:r w:rsidRPr="00D10EC1">
              <w:rPr>
                <w:sz w:val="16"/>
                <w:szCs w:val="16"/>
              </w:rPr>
              <w:t>по</w:t>
            </w:r>
            <w:proofErr w:type="gramEnd"/>
            <w:r w:rsidRPr="00D10E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 xml:space="preserve">Ожидаемый срок репатриации </w:t>
            </w:r>
            <w:r w:rsidRPr="006D6AA7">
              <w:rPr>
                <w:sz w:val="16"/>
                <w:szCs w:val="16"/>
              </w:rPr>
              <w:t>иностранной</w:t>
            </w:r>
            <w:r>
              <w:rPr>
                <w:sz w:val="16"/>
                <w:szCs w:val="16"/>
              </w:rPr>
              <w:t xml:space="preserve"> валюты и (или)</w:t>
            </w:r>
          </w:p>
        </w:tc>
      </w:tr>
      <w:tr w:rsidR="0030431D" w:rsidRPr="00D10EC1" w:rsidTr="00BC2552">
        <w:tc>
          <w:tcPr>
            <w:tcW w:w="450" w:type="dxa"/>
            <w:tcBorders>
              <w:top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30431D" w:rsidRPr="002C1972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код валюты</w:t>
            </w:r>
          </w:p>
        </w:tc>
        <w:tc>
          <w:tcPr>
            <w:tcW w:w="758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сумма</w:t>
            </w:r>
          </w:p>
        </w:tc>
        <w:tc>
          <w:tcPr>
            <w:tcW w:w="2224" w:type="dxa"/>
            <w:vMerge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валюты </w:t>
            </w:r>
          </w:p>
        </w:tc>
        <w:tc>
          <w:tcPr>
            <w:tcW w:w="1134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992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код валюты</w:t>
            </w:r>
          </w:p>
        </w:tc>
        <w:tc>
          <w:tcPr>
            <w:tcW w:w="851" w:type="dxa"/>
            <w:tcMar>
              <w:right w:w="0" w:type="dxa"/>
            </w:tcMar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сумма</w:t>
            </w:r>
          </w:p>
        </w:tc>
        <w:tc>
          <w:tcPr>
            <w:tcW w:w="1276" w:type="dxa"/>
            <w:tcBorders>
              <w:top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договору займа</w:t>
            </w:r>
          </w:p>
        </w:tc>
        <w:tc>
          <w:tcPr>
            <w:tcW w:w="1134" w:type="dxa"/>
            <w:tcBorders>
              <w:top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(или) валюты Российской Федерации</w:t>
            </w:r>
          </w:p>
        </w:tc>
      </w:tr>
      <w:tr w:rsidR="0030431D" w:rsidRPr="00D10EC1" w:rsidTr="00BC2552">
        <w:tc>
          <w:tcPr>
            <w:tcW w:w="450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2</w:t>
            </w:r>
          </w:p>
        </w:tc>
        <w:tc>
          <w:tcPr>
            <w:tcW w:w="911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10EC1">
              <w:rPr>
                <w:sz w:val="16"/>
                <w:szCs w:val="16"/>
              </w:rPr>
              <w:t>3</w:t>
            </w:r>
          </w:p>
        </w:tc>
        <w:tc>
          <w:tcPr>
            <w:tcW w:w="829" w:type="dxa"/>
          </w:tcPr>
          <w:p w:rsidR="0030431D" w:rsidRPr="002C1972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highlight w:val="yellow"/>
              </w:rPr>
            </w:pPr>
            <w:r w:rsidRPr="00B80A88">
              <w:rPr>
                <w:sz w:val="16"/>
                <w:szCs w:val="16"/>
              </w:rPr>
              <w:t>4</w:t>
            </w:r>
          </w:p>
        </w:tc>
        <w:tc>
          <w:tcPr>
            <w:tcW w:w="930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6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8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24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79" w:type="dxa"/>
          </w:tcPr>
          <w:p w:rsidR="0030431D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0431D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Mar>
              <w:right w:w="0" w:type="dxa"/>
            </w:tcMar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0431D" w:rsidRPr="00D10EC1" w:rsidTr="00BC2552">
        <w:trPr>
          <w:trHeight w:val="103"/>
          <w:hidden/>
        </w:trPr>
        <w:tc>
          <w:tcPr>
            <w:tcW w:w="450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0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24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979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Mar>
              <w:right w:w="0" w:type="dxa"/>
            </w:tcMar>
            <w:vAlign w:val="center"/>
          </w:tcPr>
          <w:p w:rsidR="0030431D" w:rsidRPr="00D10EC1" w:rsidRDefault="0030431D" w:rsidP="00BC2552">
            <w:pPr>
              <w:overflowPunct/>
              <w:adjustRightInd/>
              <w:ind w:right="142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0431D" w:rsidRPr="00D10EC1" w:rsidRDefault="0030431D" w:rsidP="00BC2552">
            <w:pPr>
              <w:overflowPunct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0431D" w:rsidRPr="00D10EC1" w:rsidRDefault="0030431D" w:rsidP="00BC2552">
            <w:pPr>
              <w:overflowPunct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0431D" w:rsidRPr="00D10EC1" w:rsidTr="00BC2552">
        <w:trPr>
          <w:trHeight w:val="103"/>
          <w:hidden/>
        </w:trPr>
        <w:tc>
          <w:tcPr>
            <w:tcW w:w="450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0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24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979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Mar>
              <w:right w:w="0" w:type="dxa"/>
            </w:tcMar>
            <w:vAlign w:val="center"/>
          </w:tcPr>
          <w:p w:rsidR="0030431D" w:rsidRPr="00D10EC1" w:rsidRDefault="0030431D" w:rsidP="00BC2552">
            <w:pPr>
              <w:overflowPunct/>
              <w:adjustRightInd/>
              <w:ind w:right="142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0431D" w:rsidRPr="00D10EC1" w:rsidRDefault="0030431D" w:rsidP="00BC2552">
            <w:pPr>
              <w:overflowPunct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0431D" w:rsidRPr="00D10EC1" w:rsidRDefault="0030431D" w:rsidP="00BC2552">
            <w:pPr>
              <w:overflowPunct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30431D" w:rsidRPr="00D10EC1" w:rsidRDefault="0030431D" w:rsidP="0030431D">
      <w:pPr>
        <w:overflowPunct/>
        <w:autoSpaceDE/>
        <w:autoSpaceDN/>
        <w:adjustRightInd/>
      </w:pPr>
    </w:p>
    <w:p w:rsidR="0030431D" w:rsidRPr="00D10EC1" w:rsidRDefault="0030431D" w:rsidP="0030431D">
      <w:pPr>
        <w:overflowPunct/>
        <w:autoSpaceDE/>
        <w:autoSpaceDN/>
        <w:adjustRightInd/>
      </w:pPr>
      <w:r w:rsidRPr="00D10EC1">
        <w:t>Примечание:</w:t>
      </w:r>
    </w:p>
    <w:p w:rsidR="0030431D" w:rsidRPr="00D10EC1" w:rsidRDefault="0030431D" w:rsidP="0030431D">
      <w:pPr>
        <w:overflowPunct/>
        <w:autoSpaceDE/>
        <w:autoSpaceDN/>
        <w:adjustRightInd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637"/>
      </w:tblGrid>
      <w:tr w:rsidR="0030431D" w:rsidRPr="00D10EC1" w:rsidTr="00BC2552">
        <w:trPr>
          <w:trHeight w:val="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10EC1">
              <w:rPr>
                <w:sz w:val="16"/>
                <w:szCs w:val="16"/>
              </w:rPr>
              <w:t>№</w:t>
            </w:r>
            <w:r w:rsidRPr="00D10EC1">
              <w:rPr>
                <w:sz w:val="16"/>
                <w:szCs w:val="16"/>
                <w:lang w:val="en-US"/>
              </w:rPr>
              <w:t xml:space="preserve"> </w:t>
            </w:r>
            <w:r w:rsidRPr="00D10EC1">
              <w:rPr>
                <w:sz w:val="16"/>
                <w:szCs w:val="16"/>
              </w:rPr>
              <w:t>строки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10EC1">
              <w:rPr>
                <w:sz w:val="16"/>
                <w:szCs w:val="16"/>
              </w:rPr>
              <w:t>Содержание</w:t>
            </w:r>
          </w:p>
        </w:tc>
      </w:tr>
      <w:tr w:rsidR="0030431D" w:rsidRPr="00D10EC1" w:rsidTr="00BC2552">
        <w:trPr>
          <w:trHeight w:val="57"/>
          <w:hidden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vanish/>
                <w:sz w:val="16"/>
                <w:szCs w:val="16"/>
                <w:lang w:eastAsia="en-US"/>
              </w:rPr>
            </w:pP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D" w:rsidRPr="00D10EC1" w:rsidRDefault="0030431D" w:rsidP="00BC2552">
            <w:pPr>
              <w:overflowPunct/>
              <w:adjustRightInd/>
              <w:spacing w:line="276" w:lineRule="auto"/>
              <w:rPr>
                <w:b/>
                <w:bCs/>
                <w:sz w:val="16"/>
                <w:szCs w:val="16"/>
              </w:rPr>
            </w:pPr>
            <w:r w:rsidRPr="00D10EC1">
              <w:rPr>
                <w:vanish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0431D" w:rsidRPr="00D10EC1" w:rsidRDefault="0030431D" w:rsidP="0030431D">
      <w:pPr>
        <w:overflowPunct/>
        <w:autoSpaceDE/>
        <w:autoSpaceDN/>
        <w:adjustRightInd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536"/>
      </w:tblGrid>
      <w:tr w:rsidR="0030431D" w:rsidRPr="00D10EC1" w:rsidTr="00BC255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0431D" w:rsidRPr="00D10EC1" w:rsidRDefault="0030431D" w:rsidP="00BC2552">
            <w:pPr>
              <w:overflowPunct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0431D" w:rsidRPr="00673A49" w:rsidRDefault="0030431D" w:rsidP="00BC2552">
            <w:pPr>
              <w:overflowPunct/>
              <w:autoSpaceDE/>
              <w:autoSpaceDN/>
              <w:adjustRightInd/>
            </w:pPr>
            <w:r w:rsidRPr="00D10EC1">
              <w:t>Подпись</w:t>
            </w:r>
            <w:r>
              <w:t xml:space="preserve"> физического лица-резидента</w:t>
            </w:r>
            <w:r w:rsidRPr="00673A49">
              <w:t xml:space="preserve">: </w:t>
            </w:r>
          </w:p>
          <w:p w:rsidR="0030431D" w:rsidRPr="00673A49" w:rsidRDefault="0030431D" w:rsidP="00BC2552">
            <w:pPr>
              <w:overflowPunct/>
              <w:autoSpaceDE/>
              <w:autoSpaceDN/>
              <w:adjustRightInd/>
            </w:pPr>
          </w:p>
          <w:p w:rsidR="0030431D" w:rsidRDefault="0030431D" w:rsidP="00BC2552">
            <w:pPr>
              <w:overflowPunct/>
              <w:autoSpaceDE/>
              <w:autoSpaceDN/>
              <w:adjustRightInd/>
            </w:pPr>
            <w:r>
              <w:t>Информация Банка</w:t>
            </w:r>
            <w:r w:rsidRPr="00114732">
              <w:t>:</w:t>
            </w:r>
            <w:r>
              <w:t xml:space="preserve"> дата представления</w:t>
            </w:r>
            <w:r w:rsidRPr="00673A49">
              <w:t>:</w:t>
            </w:r>
            <w:r>
              <w:t xml:space="preserve">                                    </w:t>
            </w:r>
          </w:p>
          <w:p w:rsidR="0030431D" w:rsidRPr="00114732" w:rsidRDefault="0030431D" w:rsidP="00BC2552">
            <w:pPr>
              <w:overflowPunct/>
              <w:autoSpaceDE/>
              <w:autoSpaceDN/>
              <w:adjustRightInd/>
            </w:pPr>
            <w:r>
              <w:t xml:space="preserve">                                   дата принятия</w:t>
            </w:r>
            <w:proofErr w:type="gramStart"/>
            <w:r>
              <w:t xml:space="preserve"> </w:t>
            </w:r>
            <w:r w:rsidRPr="00114732">
              <w:t>:</w:t>
            </w:r>
            <w:proofErr w:type="gramEnd"/>
            <w:r>
              <w:t xml:space="preserve"> </w:t>
            </w:r>
          </w:p>
          <w:p w:rsidR="0030431D" w:rsidRPr="00673A49" w:rsidRDefault="0030431D" w:rsidP="00BC2552">
            <w:pPr>
              <w:overflowPunct/>
              <w:autoSpaceDE/>
              <w:autoSpaceDN/>
              <w:adjustRightInd/>
            </w:pPr>
            <w:r>
              <w:t xml:space="preserve">                                   дата возврата</w:t>
            </w:r>
            <w:r w:rsidRPr="00673A49">
              <w:t>:</w:t>
            </w:r>
          </w:p>
          <w:p w:rsidR="0030431D" w:rsidRPr="00BC6B06" w:rsidRDefault="0030431D" w:rsidP="00BC2552">
            <w:pPr>
              <w:overflowPunct/>
              <w:autoSpaceDE/>
              <w:autoSpaceDN/>
              <w:adjustRightInd/>
            </w:pPr>
            <w:r>
              <w:t xml:space="preserve">                                   Причина возврата</w:t>
            </w:r>
            <w:r w:rsidRPr="00673A49"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7655"/>
            </w:tblGrid>
            <w:tr w:rsidR="0030431D" w:rsidRPr="00D10EC1" w:rsidTr="00BC2552">
              <w:trPr>
                <w:trHeight w:val="272"/>
              </w:trPr>
              <w:tc>
                <w:tcPr>
                  <w:tcW w:w="3510" w:type="dxa"/>
                  <w:hideMark/>
                </w:tcPr>
                <w:p w:rsidR="0030431D" w:rsidRPr="00114732" w:rsidRDefault="0030431D" w:rsidP="00BC2552">
                  <w:pPr>
                    <w:tabs>
                      <w:tab w:val="left" w:pos="2552"/>
                    </w:tabs>
                    <w:overflowPunct/>
                    <w:autoSpaceDE/>
                    <w:autoSpaceDN/>
                    <w:adjustRightInd/>
                    <w:spacing w:line="276" w:lineRule="auto"/>
                  </w:pPr>
                </w:p>
              </w:tc>
              <w:tc>
                <w:tcPr>
                  <w:tcW w:w="7655" w:type="dxa"/>
                </w:tcPr>
                <w:p w:rsidR="0030431D" w:rsidRPr="00D10EC1" w:rsidRDefault="0030431D" w:rsidP="00BC2552">
                  <w:pPr>
                    <w:overflowPunct/>
                    <w:autoSpaceDE/>
                    <w:autoSpaceDN/>
                    <w:adjustRightInd/>
                    <w:spacing w:line="276" w:lineRule="auto"/>
                  </w:pPr>
                </w:p>
              </w:tc>
            </w:tr>
          </w:tbl>
          <w:p w:rsidR="0030431D" w:rsidRPr="00D10EC1" w:rsidRDefault="0030431D" w:rsidP="00BC2552">
            <w:pPr>
              <w:overflowPunct/>
              <w:autoSpaceDE/>
              <w:autoSpaceDN/>
              <w:adjustRightInd/>
            </w:pPr>
          </w:p>
        </w:tc>
      </w:tr>
    </w:tbl>
    <w:p w:rsidR="0030431D" w:rsidRDefault="0030431D" w:rsidP="0030431D">
      <w:pPr>
        <w:jc w:val="center"/>
        <w:rPr>
          <w:b/>
          <w:sz w:val="24"/>
          <w:szCs w:val="24"/>
        </w:rPr>
      </w:pPr>
    </w:p>
    <w:p w:rsidR="0030431D" w:rsidRDefault="0030431D" w:rsidP="0030431D">
      <w:pPr>
        <w:jc w:val="center"/>
        <w:rPr>
          <w:b/>
          <w:sz w:val="24"/>
          <w:szCs w:val="24"/>
        </w:rPr>
      </w:pPr>
    </w:p>
    <w:p w:rsidR="0030431D" w:rsidRDefault="0030431D" w:rsidP="0030431D">
      <w:pPr>
        <w:jc w:val="center"/>
        <w:rPr>
          <w:b/>
          <w:sz w:val="24"/>
          <w:szCs w:val="24"/>
        </w:rPr>
        <w:sectPr w:rsidR="0030431D" w:rsidSect="00BA45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0431D" w:rsidRDefault="0030431D" w:rsidP="0030431D">
      <w:pPr>
        <w:jc w:val="center"/>
        <w:rPr>
          <w:b/>
          <w:sz w:val="24"/>
          <w:szCs w:val="24"/>
        </w:rPr>
      </w:pPr>
      <w:r w:rsidRPr="008037E7">
        <w:rPr>
          <w:b/>
          <w:sz w:val="24"/>
          <w:szCs w:val="24"/>
        </w:rPr>
        <w:lastRenderedPageBreak/>
        <w:t>Порядок заполнения Сведений о валютных операциях</w:t>
      </w:r>
    </w:p>
    <w:p w:rsidR="0030431D" w:rsidRPr="008037E7" w:rsidRDefault="0030431D" w:rsidP="0030431D">
      <w:pPr>
        <w:jc w:val="center"/>
        <w:rPr>
          <w:b/>
        </w:rPr>
      </w:pPr>
    </w:p>
    <w:p w:rsidR="0030431D" w:rsidRDefault="0030431D" w:rsidP="0030431D">
      <w:pPr>
        <w:numPr>
          <w:ilvl w:val="0"/>
          <w:numId w:val="1"/>
        </w:numPr>
        <w:overflowPunct/>
        <w:autoSpaceDE/>
        <w:autoSpaceDN/>
        <w:adjustRightInd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заголовочной части Сведений о валютных операциях (далее – СВО) указываются</w:t>
      </w:r>
      <w:r w:rsidRPr="008037E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30431D" w:rsidRDefault="0030431D" w:rsidP="0030431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поле «Наименование уполномоченного банка» - полное или сокращенное фирменное наименование Банка</w:t>
      </w:r>
    </w:p>
    <w:p w:rsidR="0030431D" w:rsidRPr="00F44ECD" w:rsidRDefault="0030431D" w:rsidP="0030431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поле «ФИО физического лица-резидента» - фамилия, имя, отчество (при его наличии) физического лиц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резидента (далее – резидент)</w:t>
      </w:r>
      <w:r w:rsidRPr="00F44ECD">
        <w:rPr>
          <w:sz w:val="22"/>
          <w:szCs w:val="22"/>
        </w:rPr>
        <w:t>;</w:t>
      </w:r>
    </w:p>
    <w:p w:rsidR="0030431D" w:rsidRDefault="0030431D" w:rsidP="0030431D">
      <w:pPr>
        <w:ind w:firstLine="720"/>
        <w:jc w:val="both"/>
        <w:rPr>
          <w:sz w:val="22"/>
          <w:szCs w:val="22"/>
        </w:rPr>
      </w:pPr>
      <w:r w:rsidRPr="008037E7">
        <w:rPr>
          <w:sz w:val="22"/>
          <w:szCs w:val="22"/>
        </w:rPr>
        <w:t xml:space="preserve">- </w:t>
      </w:r>
      <w:r>
        <w:rPr>
          <w:sz w:val="22"/>
          <w:szCs w:val="22"/>
        </w:rPr>
        <w:t>в поле «от________» - дата заполнения СВО в формате ДД.ММ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ГГГ</w:t>
      </w:r>
      <w:r w:rsidRPr="008037E7">
        <w:rPr>
          <w:sz w:val="22"/>
          <w:szCs w:val="22"/>
        </w:rPr>
        <w:t>;</w:t>
      </w:r>
    </w:p>
    <w:p w:rsidR="0030431D" w:rsidRDefault="0030431D" w:rsidP="0030431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поле «Номер счета физического лица-резидента в уполномоченном банке» -</w:t>
      </w:r>
      <w:r w:rsidRPr="008037E7">
        <w:rPr>
          <w:sz w:val="22"/>
          <w:szCs w:val="22"/>
        </w:rPr>
        <w:t xml:space="preserve"> указывается номер </w:t>
      </w:r>
      <w:r>
        <w:rPr>
          <w:sz w:val="22"/>
          <w:szCs w:val="22"/>
        </w:rPr>
        <w:t xml:space="preserve">банковского </w:t>
      </w:r>
      <w:r w:rsidRPr="008037E7">
        <w:rPr>
          <w:sz w:val="22"/>
          <w:szCs w:val="22"/>
        </w:rPr>
        <w:t>счета</w:t>
      </w:r>
      <w:r>
        <w:rPr>
          <w:sz w:val="22"/>
          <w:szCs w:val="22"/>
        </w:rPr>
        <w:t xml:space="preserve"> (вклада)</w:t>
      </w:r>
      <w:r w:rsidRPr="008037E7">
        <w:rPr>
          <w:sz w:val="22"/>
          <w:szCs w:val="22"/>
        </w:rPr>
        <w:t xml:space="preserve"> резидента</w:t>
      </w:r>
      <w:r>
        <w:rPr>
          <w:sz w:val="22"/>
          <w:szCs w:val="22"/>
        </w:rPr>
        <w:t xml:space="preserve"> (далее – счет резидента) в иностранной валюте или валюте Российской Федерации, открытого в Банке</w:t>
      </w:r>
      <w:r w:rsidRPr="008037E7">
        <w:rPr>
          <w:sz w:val="22"/>
          <w:szCs w:val="22"/>
        </w:rPr>
        <w:t>, на который зачислены (с которого списаны) денежные средства при осуществлении валютной или иной операции</w:t>
      </w:r>
      <w:r>
        <w:rPr>
          <w:sz w:val="22"/>
          <w:szCs w:val="22"/>
        </w:rPr>
        <w:t xml:space="preserve"> по договору займа</w:t>
      </w:r>
      <w:r w:rsidRPr="008037E7">
        <w:rPr>
          <w:sz w:val="22"/>
          <w:szCs w:val="22"/>
        </w:rPr>
        <w:t xml:space="preserve"> (далее - валютная операция)</w:t>
      </w:r>
      <w:r>
        <w:rPr>
          <w:sz w:val="22"/>
          <w:szCs w:val="22"/>
        </w:rPr>
        <w:t>.</w:t>
      </w:r>
    </w:p>
    <w:p w:rsidR="0030431D" w:rsidRPr="008037E7" w:rsidRDefault="0030431D" w:rsidP="0030431D">
      <w:pPr>
        <w:widowControl w:val="0"/>
        <w:ind w:firstLine="720"/>
        <w:jc w:val="both"/>
        <w:rPr>
          <w:sz w:val="22"/>
          <w:szCs w:val="22"/>
        </w:rPr>
      </w:pPr>
      <w:bookmarkStart w:id="1" w:name="sub_10113"/>
      <w:r w:rsidRPr="008037E7">
        <w:rPr>
          <w:sz w:val="22"/>
          <w:szCs w:val="22"/>
        </w:rPr>
        <w:t xml:space="preserve">- В </w:t>
      </w:r>
      <w:hyperlink w:anchor="sub_11015" w:history="1">
        <w:r w:rsidRPr="008037E7">
          <w:rPr>
            <w:sz w:val="22"/>
            <w:szCs w:val="22"/>
          </w:rPr>
          <w:t>поле</w:t>
        </w:r>
      </w:hyperlink>
      <w:r w:rsidRPr="008037E7">
        <w:rPr>
          <w:sz w:val="22"/>
          <w:szCs w:val="22"/>
        </w:rPr>
        <w:t xml:space="preserve"> "Признак корректировки" проставляется символ "*" и порядковый номер корректировки (например, *(1)) при заполнении корректирующей СВО, которая содержит новые сведения по валютной операции, информация о которой содержалась в СВО, ранее принятой </w:t>
      </w:r>
      <w:r>
        <w:rPr>
          <w:sz w:val="22"/>
          <w:szCs w:val="22"/>
        </w:rPr>
        <w:t>Банком</w:t>
      </w:r>
      <w:r w:rsidRPr="008037E7">
        <w:rPr>
          <w:sz w:val="22"/>
          <w:szCs w:val="22"/>
        </w:rPr>
        <w:t>. В иных случаях поле "Признак корректировки" не заполняется.</w:t>
      </w:r>
    </w:p>
    <w:bookmarkEnd w:id="1"/>
    <w:p w:rsidR="0030431D" w:rsidRPr="008037E7" w:rsidRDefault="0030431D" w:rsidP="0030431D">
      <w:pPr>
        <w:widowControl w:val="0"/>
        <w:ind w:firstLine="720"/>
        <w:jc w:val="both"/>
        <w:rPr>
          <w:sz w:val="22"/>
          <w:szCs w:val="22"/>
        </w:rPr>
      </w:pPr>
      <w:r w:rsidRPr="008037E7">
        <w:rPr>
          <w:sz w:val="22"/>
          <w:szCs w:val="22"/>
        </w:rPr>
        <w:t xml:space="preserve">При заполнении </w:t>
      </w:r>
      <w:hyperlink w:anchor="sub_11015" w:history="1">
        <w:r w:rsidRPr="008037E7">
          <w:rPr>
            <w:sz w:val="22"/>
            <w:szCs w:val="22"/>
          </w:rPr>
          <w:t>поля</w:t>
        </w:r>
      </w:hyperlink>
      <w:r w:rsidRPr="008037E7">
        <w:rPr>
          <w:sz w:val="22"/>
          <w:szCs w:val="22"/>
        </w:rPr>
        <w:t xml:space="preserve"> "Признак корректировк</w:t>
      </w:r>
      <w:bookmarkStart w:id="2" w:name="_GoBack"/>
      <w:bookmarkEnd w:id="2"/>
      <w:r w:rsidRPr="008037E7">
        <w:rPr>
          <w:sz w:val="22"/>
          <w:szCs w:val="22"/>
        </w:rPr>
        <w:t xml:space="preserve">и" в </w:t>
      </w:r>
      <w:hyperlink w:anchor="sub_11013" w:history="1">
        <w:r w:rsidRPr="008037E7">
          <w:rPr>
            <w:sz w:val="22"/>
            <w:szCs w:val="22"/>
          </w:rPr>
          <w:t>поле</w:t>
        </w:r>
      </w:hyperlink>
      <w:r w:rsidRPr="008037E7">
        <w:rPr>
          <w:sz w:val="22"/>
          <w:szCs w:val="22"/>
        </w:rPr>
        <w:t xml:space="preserve"> "</w:t>
      </w:r>
      <w:proofErr w:type="gramStart"/>
      <w:r w:rsidRPr="008037E7">
        <w:rPr>
          <w:sz w:val="22"/>
          <w:szCs w:val="22"/>
        </w:rPr>
        <w:t>от</w:t>
      </w:r>
      <w:proofErr w:type="gramEnd"/>
      <w:r w:rsidRPr="008037E7">
        <w:rPr>
          <w:sz w:val="22"/>
          <w:szCs w:val="22"/>
        </w:rPr>
        <w:t xml:space="preserve">___________" указывается </w:t>
      </w:r>
      <w:proofErr w:type="gramStart"/>
      <w:r w:rsidRPr="008037E7">
        <w:rPr>
          <w:sz w:val="22"/>
          <w:szCs w:val="22"/>
        </w:rPr>
        <w:t>дата</w:t>
      </w:r>
      <w:proofErr w:type="gramEnd"/>
      <w:r w:rsidRPr="008037E7">
        <w:rPr>
          <w:sz w:val="22"/>
          <w:szCs w:val="22"/>
        </w:rPr>
        <w:t xml:space="preserve"> заполнения СВО, которая содержит сведения по валютной операции, подлежащей корректировке.</w:t>
      </w:r>
    </w:p>
    <w:p w:rsidR="0030431D" w:rsidRPr="008037E7" w:rsidRDefault="0030431D" w:rsidP="0030431D">
      <w:pPr>
        <w:widowControl w:val="0"/>
        <w:ind w:firstLine="720"/>
        <w:jc w:val="both"/>
        <w:rPr>
          <w:sz w:val="22"/>
          <w:szCs w:val="22"/>
        </w:rPr>
      </w:pPr>
      <w:r w:rsidRPr="008037E7">
        <w:rPr>
          <w:sz w:val="22"/>
          <w:szCs w:val="22"/>
        </w:rPr>
        <w:t>При заполнении строки корректирующей СВО в графы, информация которых подлежит изменению, вносятся новые данные, а все ранее представленные сведения по данной валютной операции, не требующие изменений, отражаются в соответствующих графах строки корректирующей СВО в неизменном виде.</w:t>
      </w:r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bookmarkStart w:id="3" w:name="sub_244"/>
      <w:r w:rsidRPr="008037E7">
        <w:rPr>
          <w:rFonts w:eastAsia="Calibri"/>
          <w:sz w:val="22"/>
          <w:szCs w:val="22"/>
          <w:lang w:eastAsia="en-US"/>
        </w:rPr>
        <w:t xml:space="preserve">2. В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>графе 1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указывается в порядке возрастания номер строки СВО.</w:t>
      </w:r>
    </w:p>
    <w:bookmarkEnd w:id="3"/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037E7">
        <w:rPr>
          <w:rFonts w:eastAsia="Calibri"/>
          <w:sz w:val="22"/>
          <w:szCs w:val="22"/>
          <w:lang w:eastAsia="en-US"/>
        </w:rPr>
        <w:t xml:space="preserve">В случае </w:t>
      </w:r>
      <w:r>
        <w:rPr>
          <w:rFonts w:eastAsia="Calibri"/>
          <w:sz w:val="22"/>
          <w:szCs w:val="22"/>
          <w:lang w:eastAsia="en-US"/>
        </w:rPr>
        <w:t>предоставления корректирующих сведений,</w:t>
      </w:r>
      <w:r w:rsidRPr="008037E7">
        <w:rPr>
          <w:rFonts w:eastAsia="Calibri"/>
          <w:sz w:val="22"/>
          <w:szCs w:val="22"/>
          <w:lang w:eastAsia="en-US"/>
        </w:rPr>
        <w:t xml:space="preserve"> в графе 1 указывается номер строки СВО, ранее принятой </w:t>
      </w:r>
      <w:r>
        <w:rPr>
          <w:rFonts w:eastAsia="Calibri"/>
          <w:sz w:val="22"/>
          <w:szCs w:val="22"/>
          <w:lang w:eastAsia="en-US"/>
        </w:rPr>
        <w:t>Б</w:t>
      </w:r>
      <w:r w:rsidRPr="008037E7">
        <w:rPr>
          <w:rFonts w:eastAsia="Calibri"/>
          <w:sz w:val="22"/>
          <w:szCs w:val="22"/>
          <w:lang w:eastAsia="en-US"/>
        </w:rPr>
        <w:t>анком, которая содержит сведения по валютной операции, подлежащей корректировке.</w:t>
      </w:r>
    </w:p>
    <w:p w:rsidR="0030431D" w:rsidRDefault="0030431D" w:rsidP="0030431D">
      <w:pPr>
        <w:ind w:firstLine="720"/>
        <w:jc w:val="both"/>
        <w:rPr>
          <w:sz w:val="22"/>
          <w:szCs w:val="22"/>
        </w:rPr>
      </w:pPr>
      <w:r w:rsidRPr="008037E7">
        <w:rPr>
          <w:rFonts w:eastAsia="Calibri"/>
          <w:sz w:val="22"/>
          <w:szCs w:val="22"/>
          <w:lang w:eastAsia="en-US"/>
        </w:rPr>
        <w:t xml:space="preserve">3. В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>графе 2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указываются номер (при его наличии) и дата одного из следующих документов (в формате, состоящем из двух элементов, разделенных символом "/", в первом указывается номер документа (при его отсутствии - символ "БН"), во втором указывается дата документа в формате ДД.ММ</w:t>
      </w:r>
      <w:proofErr w:type="gramStart"/>
      <w:r w:rsidRPr="008037E7">
        <w:rPr>
          <w:rFonts w:eastAsia="Calibri"/>
          <w:sz w:val="22"/>
          <w:szCs w:val="22"/>
          <w:lang w:eastAsia="en-US"/>
        </w:rPr>
        <w:t>.Г</w:t>
      </w:r>
      <w:proofErr w:type="gramEnd"/>
      <w:r w:rsidRPr="008037E7">
        <w:rPr>
          <w:rFonts w:eastAsia="Calibri"/>
          <w:sz w:val="22"/>
          <w:szCs w:val="22"/>
          <w:lang w:eastAsia="en-US"/>
        </w:rPr>
        <w:t>ГГГ:</w:t>
      </w:r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037E7">
        <w:rPr>
          <w:rFonts w:eastAsia="Calibri"/>
          <w:sz w:val="22"/>
          <w:szCs w:val="22"/>
          <w:lang w:eastAsia="en-US"/>
        </w:rPr>
        <w:t>- расчетного документа по валютной операции, который поступил от плательщика-нерезидента в связи с переводом валюты Российской Федерации в пользу резидента;</w:t>
      </w:r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bookmarkStart w:id="4" w:name="sub_2454"/>
      <w:r w:rsidRPr="008037E7">
        <w:rPr>
          <w:rFonts w:eastAsia="Calibri"/>
          <w:sz w:val="22"/>
          <w:szCs w:val="22"/>
          <w:lang w:eastAsia="en-US"/>
        </w:rPr>
        <w:t>- распоряжения резидента о переводе со своего счета иностранной валюты;</w:t>
      </w:r>
    </w:p>
    <w:bookmarkEnd w:id="4"/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037E7">
        <w:rPr>
          <w:rFonts w:eastAsia="Calibri"/>
          <w:sz w:val="22"/>
          <w:szCs w:val="22"/>
          <w:lang w:eastAsia="en-US"/>
        </w:rPr>
        <w:t>- расчетного документа по валютной операции в связи с переводом валюты Российской</w:t>
      </w:r>
      <w:r>
        <w:rPr>
          <w:rFonts w:eastAsia="Calibri"/>
          <w:sz w:val="22"/>
          <w:szCs w:val="22"/>
          <w:lang w:eastAsia="en-US"/>
        </w:rPr>
        <w:t xml:space="preserve"> Федерации в пользу нерезидента.</w:t>
      </w:r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4. </w:t>
      </w:r>
      <w:r w:rsidRPr="008037E7">
        <w:rPr>
          <w:rFonts w:eastAsia="Calibri"/>
          <w:sz w:val="22"/>
          <w:szCs w:val="22"/>
          <w:lang w:eastAsia="en-US"/>
        </w:rPr>
        <w:t xml:space="preserve">В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>графе 3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указывается в формате ДД.ММ</w:t>
      </w:r>
      <w:proofErr w:type="gramStart"/>
      <w:r w:rsidRPr="008037E7">
        <w:rPr>
          <w:rFonts w:eastAsia="Calibri"/>
          <w:sz w:val="22"/>
          <w:szCs w:val="22"/>
          <w:lang w:eastAsia="en-US"/>
        </w:rPr>
        <w:t>.Г</w:t>
      </w:r>
      <w:proofErr w:type="gramEnd"/>
      <w:r w:rsidRPr="008037E7">
        <w:rPr>
          <w:rFonts w:eastAsia="Calibri"/>
          <w:sz w:val="22"/>
          <w:szCs w:val="22"/>
          <w:lang w:eastAsia="en-US"/>
        </w:rPr>
        <w:t>ГГГ одна из следующих дат:</w:t>
      </w:r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bookmarkStart w:id="5" w:name="sub_2462"/>
      <w:r w:rsidRPr="008037E7">
        <w:rPr>
          <w:rFonts w:eastAsia="Calibri"/>
          <w:sz w:val="22"/>
          <w:szCs w:val="22"/>
          <w:lang w:eastAsia="en-US"/>
        </w:rPr>
        <w:t>- дата зачисления иностранной валюты на валютный счет резидента, указанная в  выписке</w:t>
      </w:r>
      <w:r>
        <w:rPr>
          <w:rFonts w:eastAsia="Calibri"/>
          <w:sz w:val="22"/>
          <w:szCs w:val="22"/>
          <w:lang w:eastAsia="en-US"/>
        </w:rPr>
        <w:t xml:space="preserve"> из валютного счета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</w:t>
      </w:r>
      <w:r w:rsidRPr="008037E7">
        <w:rPr>
          <w:rFonts w:eastAsia="Calibri"/>
          <w:sz w:val="22"/>
          <w:szCs w:val="22"/>
          <w:lang w:eastAsia="en-US"/>
        </w:rPr>
        <w:t>;</w:t>
      </w:r>
      <w:proofErr w:type="gramEnd"/>
    </w:p>
    <w:bookmarkEnd w:id="5"/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037E7">
        <w:rPr>
          <w:rFonts w:eastAsia="Calibri"/>
          <w:sz w:val="22"/>
          <w:szCs w:val="22"/>
          <w:lang w:eastAsia="en-US"/>
        </w:rPr>
        <w:t>- дата зачисления на счет резидента в уполномоченном банке денежных сре</w:t>
      </w:r>
      <w:proofErr w:type="gramStart"/>
      <w:r w:rsidRPr="008037E7">
        <w:rPr>
          <w:rFonts w:eastAsia="Calibri"/>
          <w:sz w:val="22"/>
          <w:szCs w:val="22"/>
          <w:lang w:eastAsia="en-US"/>
        </w:rPr>
        <w:t>дств в в</w:t>
      </w:r>
      <w:proofErr w:type="gramEnd"/>
      <w:r w:rsidRPr="008037E7">
        <w:rPr>
          <w:rFonts w:eastAsia="Calibri"/>
          <w:sz w:val="22"/>
          <w:szCs w:val="22"/>
          <w:lang w:eastAsia="en-US"/>
        </w:rPr>
        <w:t>алюте Российской Федерации, поступивших от нерезидента, указанная в выписке из счета резидента;</w:t>
      </w:r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bookmarkStart w:id="6" w:name="sub_2464"/>
      <w:r w:rsidRPr="008037E7">
        <w:rPr>
          <w:rFonts w:eastAsia="Calibri"/>
          <w:sz w:val="22"/>
          <w:szCs w:val="22"/>
          <w:lang w:eastAsia="en-US"/>
        </w:rPr>
        <w:t>- дата распоряжения резидента о переводе со своего счета иностранной валюты;</w:t>
      </w:r>
    </w:p>
    <w:bookmarkEnd w:id="6"/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037E7">
        <w:rPr>
          <w:rFonts w:eastAsia="Calibri"/>
          <w:sz w:val="22"/>
          <w:szCs w:val="22"/>
          <w:lang w:eastAsia="en-US"/>
        </w:rPr>
        <w:t>- дата расчетного документа по валютной операции в связи с переводом валюты Российской</w:t>
      </w:r>
      <w:r>
        <w:rPr>
          <w:rFonts w:eastAsia="Calibri"/>
          <w:sz w:val="22"/>
          <w:szCs w:val="22"/>
          <w:lang w:eastAsia="en-US"/>
        </w:rPr>
        <w:t xml:space="preserve"> Федерации в пользу нерезидента.</w:t>
      </w:r>
    </w:p>
    <w:p w:rsidR="0030431D" w:rsidRPr="008037E7" w:rsidRDefault="0030431D" w:rsidP="0030431D">
      <w:pPr>
        <w:widowControl w:val="0"/>
        <w:ind w:firstLine="720"/>
        <w:jc w:val="both"/>
        <w:rPr>
          <w:sz w:val="22"/>
          <w:szCs w:val="22"/>
        </w:rPr>
      </w:pPr>
      <w:r w:rsidRPr="008037E7">
        <w:rPr>
          <w:sz w:val="22"/>
          <w:szCs w:val="22"/>
        </w:rPr>
        <w:t xml:space="preserve">5. В </w:t>
      </w:r>
      <w:hyperlink w:anchor="sub_11016" w:history="1">
        <w:r w:rsidRPr="008037E7">
          <w:rPr>
            <w:sz w:val="22"/>
            <w:szCs w:val="22"/>
          </w:rPr>
          <w:t>графе 4</w:t>
        </w:r>
      </w:hyperlink>
      <w:r w:rsidRPr="008037E7">
        <w:rPr>
          <w:sz w:val="22"/>
          <w:szCs w:val="22"/>
        </w:rPr>
        <w:t xml:space="preserve"> указывается один из следующих признаков платежа:</w:t>
      </w:r>
    </w:p>
    <w:p w:rsidR="0030431D" w:rsidRPr="008037E7" w:rsidRDefault="0030431D" w:rsidP="0030431D">
      <w:pPr>
        <w:widowControl w:val="0"/>
        <w:ind w:firstLine="720"/>
        <w:jc w:val="both"/>
        <w:rPr>
          <w:sz w:val="22"/>
          <w:szCs w:val="22"/>
        </w:rPr>
      </w:pPr>
      <w:r w:rsidRPr="008037E7">
        <w:rPr>
          <w:sz w:val="22"/>
          <w:szCs w:val="22"/>
        </w:rPr>
        <w:t>1 - зачисление денежных средств на счет резидента;</w:t>
      </w:r>
    </w:p>
    <w:p w:rsidR="0030431D" w:rsidRPr="008037E7" w:rsidRDefault="0030431D" w:rsidP="0030431D">
      <w:pPr>
        <w:widowControl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037E7">
        <w:rPr>
          <w:sz w:val="22"/>
          <w:szCs w:val="22"/>
        </w:rPr>
        <w:t>2 - списание денежных средств со счета резидента.</w:t>
      </w:r>
    </w:p>
    <w:p w:rsidR="0030431D" w:rsidRDefault="0030431D" w:rsidP="0030431D">
      <w:pPr>
        <w:ind w:firstLine="720"/>
        <w:jc w:val="both"/>
      </w:pPr>
      <w:r w:rsidRPr="008037E7">
        <w:rPr>
          <w:rFonts w:eastAsia="Calibri"/>
          <w:sz w:val="22"/>
          <w:szCs w:val="22"/>
          <w:lang w:eastAsia="en-US"/>
        </w:rPr>
        <w:t>6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Pr="008037E7">
        <w:rPr>
          <w:rFonts w:eastAsia="Calibri"/>
          <w:sz w:val="22"/>
          <w:szCs w:val="22"/>
          <w:lang w:eastAsia="en-US"/>
        </w:rPr>
        <w:t xml:space="preserve">В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>графе 5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указывается код вида операции, содержащийся в Приложении </w:t>
      </w:r>
      <w:r>
        <w:rPr>
          <w:rFonts w:eastAsia="Calibri"/>
          <w:sz w:val="22"/>
          <w:szCs w:val="22"/>
          <w:lang w:eastAsia="en-US"/>
        </w:rPr>
        <w:t>2</w:t>
      </w:r>
      <w:r w:rsidRPr="008037E7">
        <w:rPr>
          <w:rFonts w:eastAsia="Calibri"/>
          <w:sz w:val="22"/>
          <w:szCs w:val="22"/>
          <w:lang w:eastAsia="en-US"/>
        </w:rPr>
        <w:t xml:space="preserve"> к </w:t>
      </w:r>
      <w:r>
        <w:rPr>
          <w:rFonts w:eastAsia="Calibri"/>
          <w:sz w:val="22"/>
          <w:szCs w:val="22"/>
          <w:lang w:eastAsia="en-US"/>
        </w:rPr>
        <w:t>настоящим Правилам</w:t>
      </w:r>
      <w:r w:rsidRPr="008037E7">
        <w:rPr>
          <w:rFonts w:eastAsia="Calibri"/>
          <w:sz w:val="22"/>
          <w:szCs w:val="22"/>
          <w:lang w:eastAsia="en-US"/>
        </w:rPr>
        <w:t>, который соответствует назначению перевода, а также сведениям, содержащимся в представленных резидентом документах, связанных с проведением операций.</w:t>
      </w:r>
    </w:p>
    <w:p w:rsidR="0030431D" w:rsidRDefault="0030431D" w:rsidP="0030431D">
      <w:pPr>
        <w:ind w:firstLine="720"/>
        <w:jc w:val="both"/>
        <w:rPr>
          <w:color w:val="22272F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 xml:space="preserve">7. </w:t>
      </w:r>
      <w:proofErr w:type="gramStart"/>
      <w:r w:rsidRPr="008037E7">
        <w:rPr>
          <w:rFonts w:eastAsia="Calibri"/>
          <w:sz w:val="22"/>
          <w:szCs w:val="22"/>
          <w:lang w:eastAsia="en-US"/>
        </w:rPr>
        <w:t xml:space="preserve">В </w:t>
      </w:r>
      <w:r>
        <w:rPr>
          <w:rFonts w:eastAsia="Calibri"/>
          <w:sz w:val="22"/>
          <w:szCs w:val="22"/>
          <w:lang w:eastAsia="en-US"/>
        </w:rPr>
        <w:t xml:space="preserve">графе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>6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указывается цифровой код валюты, зачисленной на счет, списываемой со счета в валюте счета (в случае осуществления перевода в валюте, отличной от валюты счета, - в валюте перевода), в соответствии с </w:t>
      </w:r>
      <w:hyperlink r:id="rId14" w:history="1">
        <w:r w:rsidRPr="008037E7">
          <w:rPr>
            <w:rFonts w:eastAsia="Calibri"/>
            <w:sz w:val="22"/>
            <w:szCs w:val="22"/>
            <w:lang w:eastAsia="en-US"/>
          </w:rPr>
          <w:t>Общероссийским классификатором валют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(далее - ОКВ) или </w:t>
      </w:r>
      <w:r w:rsidRPr="00BC6B06">
        <w:rPr>
          <w:color w:val="22272F"/>
          <w:sz w:val="22"/>
          <w:szCs w:val="22"/>
          <w:shd w:val="clear" w:color="auto" w:fill="FFFFFF"/>
        </w:rPr>
        <w:t>Классификатором валют по межправительственным соглашениям, используемых в банковской системе Российской Федерации (далее - Классификатор клиринговых валют).</w:t>
      </w:r>
      <w:proofErr w:type="gramEnd"/>
    </w:p>
    <w:p w:rsidR="0030431D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8</w:t>
      </w:r>
      <w:r w:rsidRPr="008037E7">
        <w:rPr>
          <w:rFonts w:eastAsia="Calibri"/>
          <w:sz w:val="22"/>
          <w:szCs w:val="22"/>
          <w:lang w:eastAsia="en-US"/>
        </w:rPr>
        <w:t xml:space="preserve">. В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 xml:space="preserve">графе </w:t>
        </w:r>
      </w:hyperlink>
      <w:r w:rsidRPr="008037E7">
        <w:rPr>
          <w:rFonts w:eastAsia="Calibri"/>
          <w:sz w:val="22"/>
          <w:szCs w:val="22"/>
          <w:lang w:eastAsia="en-US"/>
        </w:rPr>
        <w:t>7 в единицах валюты, указанной в графе 6, указывается сумма денежных средств, зачисленных на счет резидента, списываемых со счета резидента.</w:t>
      </w:r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9</w:t>
      </w:r>
      <w:r w:rsidRPr="008037E7">
        <w:rPr>
          <w:rFonts w:eastAsia="Calibri"/>
          <w:sz w:val="22"/>
          <w:szCs w:val="22"/>
          <w:lang w:eastAsia="en-US"/>
        </w:rPr>
        <w:t xml:space="preserve">. В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 xml:space="preserve">графе </w:t>
        </w:r>
      </w:hyperlink>
      <w:r w:rsidRPr="00AB58D8">
        <w:rPr>
          <w:rFonts w:eastAsia="Calibri"/>
          <w:sz w:val="22"/>
          <w:szCs w:val="22"/>
          <w:lang w:eastAsia="en-US"/>
        </w:rPr>
        <w:t>8</w:t>
      </w:r>
      <w:r>
        <w:rPr>
          <w:rFonts w:eastAsia="Calibri"/>
          <w:sz w:val="22"/>
          <w:szCs w:val="22"/>
          <w:lang w:eastAsia="en-US"/>
        </w:rPr>
        <w:t xml:space="preserve"> указывается</w:t>
      </w:r>
      <w:r w:rsidRPr="008037E7">
        <w:rPr>
          <w:rFonts w:eastAsia="Calibri"/>
          <w:sz w:val="22"/>
          <w:szCs w:val="22"/>
          <w:lang w:eastAsia="en-US"/>
        </w:rPr>
        <w:t xml:space="preserve"> номер и дата договора</w:t>
      </w:r>
      <w:r>
        <w:rPr>
          <w:rFonts w:eastAsia="Calibri"/>
          <w:sz w:val="22"/>
          <w:szCs w:val="22"/>
          <w:lang w:eastAsia="en-US"/>
        </w:rPr>
        <w:t xml:space="preserve"> займа.</w:t>
      </w:r>
      <w:r w:rsidRPr="008037E7">
        <w:rPr>
          <w:rFonts w:eastAsia="Calibri"/>
          <w:sz w:val="22"/>
          <w:szCs w:val="22"/>
          <w:lang w:eastAsia="en-US"/>
        </w:rPr>
        <w:t xml:space="preserve"> </w:t>
      </w:r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037E7">
        <w:rPr>
          <w:rFonts w:eastAsia="Calibri"/>
          <w:sz w:val="22"/>
          <w:szCs w:val="22"/>
          <w:lang w:eastAsia="en-US"/>
        </w:rPr>
        <w:t>Данные указываются в формате, состоящем из двух элементов, разделенных символом "/", в первом указывается номер договора</w:t>
      </w:r>
      <w:r>
        <w:rPr>
          <w:rFonts w:eastAsia="Calibri"/>
          <w:sz w:val="22"/>
          <w:szCs w:val="22"/>
          <w:lang w:eastAsia="en-US"/>
        </w:rPr>
        <w:t xml:space="preserve"> займа,</w:t>
      </w:r>
      <w:r w:rsidRPr="008037E7">
        <w:rPr>
          <w:rFonts w:eastAsia="Calibri"/>
          <w:sz w:val="22"/>
          <w:szCs w:val="22"/>
          <w:lang w:eastAsia="en-US"/>
        </w:rPr>
        <w:t xml:space="preserve"> во втором указывается дата </w:t>
      </w:r>
      <w:r>
        <w:rPr>
          <w:rFonts w:eastAsia="Calibri"/>
          <w:sz w:val="22"/>
          <w:szCs w:val="22"/>
          <w:lang w:eastAsia="en-US"/>
        </w:rPr>
        <w:t xml:space="preserve">договора займа </w:t>
      </w:r>
      <w:r w:rsidRPr="008037E7">
        <w:rPr>
          <w:rFonts w:eastAsia="Calibri"/>
          <w:sz w:val="22"/>
          <w:szCs w:val="22"/>
          <w:lang w:eastAsia="en-US"/>
        </w:rPr>
        <w:t>в формате ДД.ММ</w:t>
      </w:r>
      <w:proofErr w:type="gramStart"/>
      <w:r w:rsidRPr="008037E7">
        <w:rPr>
          <w:rFonts w:eastAsia="Calibri"/>
          <w:sz w:val="22"/>
          <w:szCs w:val="22"/>
          <w:lang w:eastAsia="en-US"/>
        </w:rPr>
        <w:t>.Г</w:t>
      </w:r>
      <w:proofErr w:type="gramEnd"/>
      <w:r w:rsidRPr="008037E7">
        <w:rPr>
          <w:rFonts w:eastAsia="Calibri"/>
          <w:sz w:val="22"/>
          <w:szCs w:val="22"/>
          <w:lang w:eastAsia="en-US"/>
        </w:rPr>
        <w:t>ГГГ.</w:t>
      </w:r>
      <w:r w:rsidRPr="00520DEC">
        <w:rPr>
          <w:rFonts w:eastAsia="Calibri"/>
          <w:sz w:val="22"/>
          <w:szCs w:val="22"/>
          <w:lang w:eastAsia="en-US"/>
        </w:rPr>
        <w:t xml:space="preserve"> </w:t>
      </w:r>
    </w:p>
    <w:p w:rsidR="0030431D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037E7">
        <w:rPr>
          <w:rFonts w:eastAsia="Calibri"/>
          <w:sz w:val="22"/>
          <w:szCs w:val="22"/>
          <w:lang w:eastAsia="en-US"/>
        </w:rPr>
        <w:t xml:space="preserve"> В случае отсутствия номера договора</w:t>
      </w:r>
      <w:r>
        <w:rPr>
          <w:rFonts w:eastAsia="Calibri"/>
          <w:sz w:val="22"/>
          <w:szCs w:val="22"/>
          <w:lang w:eastAsia="en-US"/>
        </w:rPr>
        <w:t xml:space="preserve"> займа,</w:t>
      </w:r>
      <w:r w:rsidRPr="008037E7">
        <w:rPr>
          <w:rFonts w:eastAsia="Calibri"/>
          <w:sz w:val="22"/>
          <w:szCs w:val="22"/>
          <w:lang w:eastAsia="en-US"/>
        </w:rPr>
        <w:t xml:space="preserve"> указывается символ "БН". </w:t>
      </w:r>
    </w:p>
    <w:p w:rsidR="0030431D" w:rsidRDefault="0030431D" w:rsidP="0030431D">
      <w:pPr>
        <w:ind w:firstLine="720"/>
        <w:jc w:val="both"/>
        <w:rPr>
          <w:color w:val="22272F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 xml:space="preserve">10. </w:t>
      </w:r>
      <w:r w:rsidRPr="00BC6B06">
        <w:rPr>
          <w:rFonts w:eastAsia="Calibri"/>
          <w:sz w:val="22"/>
          <w:szCs w:val="22"/>
          <w:lang w:eastAsia="en-US"/>
        </w:rPr>
        <w:t xml:space="preserve">В графе 9 указывается код валюты договора займа - </w:t>
      </w:r>
      <w:r w:rsidRPr="00BC6B06">
        <w:rPr>
          <w:color w:val="22272F"/>
          <w:sz w:val="22"/>
          <w:szCs w:val="22"/>
          <w:shd w:val="clear" w:color="auto" w:fill="FFFFFF"/>
        </w:rPr>
        <w:t xml:space="preserve">цифровой код валюты в соответствии с  ОКВ или </w:t>
      </w:r>
      <w:r>
        <w:rPr>
          <w:color w:val="22272F"/>
          <w:sz w:val="22"/>
          <w:szCs w:val="22"/>
          <w:shd w:val="clear" w:color="auto" w:fill="FFFFFF"/>
        </w:rPr>
        <w:t>К</w:t>
      </w:r>
      <w:r w:rsidRPr="00BC6B06">
        <w:rPr>
          <w:color w:val="22272F"/>
          <w:sz w:val="22"/>
          <w:szCs w:val="22"/>
          <w:shd w:val="clear" w:color="auto" w:fill="FFFFFF"/>
        </w:rPr>
        <w:t>лассификатор</w:t>
      </w:r>
      <w:r>
        <w:rPr>
          <w:color w:val="22272F"/>
          <w:sz w:val="22"/>
          <w:szCs w:val="22"/>
          <w:shd w:val="clear" w:color="auto" w:fill="FFFFFF"/>
        </w:rPr>
        <w:t>ом</w:t>
      </w:r>
      <w:r w:rsidRPr="00BC6B06">
        <w:rPr>
          <w:color w:val="22272F"/>
          <w:sz w:val="22"/>
          <w:szCs w:val="22"/>
          <w:shd w:val="clear" w:color="auto" w:fill="FFFFFF"/>
        </w:rPr>
        <w:t xml:space="preserve"> клиринговых валют. В случае если договором </w:t>
      </w:r>
      <w:r>
        <w:rPr>
          <w:color w:val="22272F"/>
          <w:sz w:val="22"/>
          <w:szCs w:val="22"/>
          <w:shd w:val="clear" w:color="auto" w:fill="FFFFFF"/>
        </w:rPr>
        <w:t xml:space="preserve">займа </w:t>
      </w:r>
      <w:r w:rsidRPr="00BC6B06">
        <w:rPr>
          <w:color w:val="22272F"/>
          <w:sz w:val="22"/>
          <w:szCs w:val="22"/>
          <w:shd w:val="clear" w:color="auto" w:fill="FFFFFF"/>
        </w:rPr>
        <w:t>сумма обязательств установлена в нескольких валютах и не определена сумма обязательств в одной из валют, то указывается цифровой код любой из валют, предусмотренных договором.</w:t>
      </w:r>
    </w:p>
    <w:p w:rsidR="0030431D" w:rsidRDefault="0030431D" w:rsidP="0030431D">
      <w:pPr>
        <w:ind w:firstLine="720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2"/>
          <w:szCs w:val="22"/>
          <w:shd w:val="clear" w:color="auto" w:fill="FFFFFF"/>
        </w:rPr>
        <w:t>11. В графе 10 указывается с</w:t>
      </w:r>
      <w:r w:rsidRPr="00BC6B06">
        <w:rPr>
          <w:color w:val="22272F"/>
          <w:sz w:val="22"/>
          <w:szCs w:val="22"/>
          <w:shd w:val="clear" w:color="auto" w:fill="FFFFFF"/>
        </w:rPr>
        <w:t>умма обязательств, предусмотренная договором</w:t>
      </w:r>
      <w:r>
        <w:rPr>
          <w:color w:val="22272F"/>
          <w:sz w:val="22"/>
          <w:szCs w:val="22"/>
          <w:shd w:val="clear" w:color="auto" w:fill="FFFFFF"/>
        </w:rPr>
        <w:t xml:space="preserve"> займа</w:t>
      </w:r>
      <w:r w:rsidRPr="00BC6B06">
        <w:rPr>
          <w:color w:val="22272F"/>
          <w:sz w:val="22"/>
          <w:szCs w:val="22"/>
          <w:shd w:val="clear" w:color="auto" w:fill="FFFFFF"/>
        </w:rPr>
        <w:t>, в единицах валюты договора.</w:t>
      </w:r>
      <w:r>
        <w:rPr>
          <w:color w:val="22272F"/>
          <w:sz w:val="22"/>
          <w:szCs w:val="22"/>
          <w:shd w:val="clear" w:color="auto" w:fill="FFFFFF"/>
        </w:rPr>
        <w:t xml:space="preserve"> У</w:t>
      </w:r>
      <w:r>
        <w:rPr>
          <w:color w:val="22272F"/>
          <w:sz w:val="23"/>
          <w:szCs w:val="23"/>
          <w:shd w:val="clear" w:color="auto" w:fill="FFFFFF"/>
        </w:rPr>
        <w:t>казывается сумма денежных средств, предоставляемых резидентом, по договору займа, без учета процентных платежей.</w:t>
      </w:r>
    </w:p>
    <w:p w:rsidR="0030431D" w:rsidRPr="00BC6B06" w:rsidRDefault="0030431D" w:rsidP="003043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2"/>
          <w:szCs w:val="22"/>
        </w:rPr>
      </w:pPr>
      <w:r w:rsidRPr="00BC6B06">
        <w:rPr>
          <w:color w:val="22272F"/>
          <w:sz w:val="22"/>
          <w:szCs w:val="22"/>
        </w:rPr>
        <w:t xml:space="preserve">В случае если договором </w:t>
      </w:r>
      <w:r>
        <w:rPr>
          <w:color w:val="22272F"/>
          <w:sz w:val="22"/>
          <w:szCs w:val="22"/>
        </w:rPr>
        <w:t xml:space="preserve">займа </w:t>
      </w:r>
      <w:r w:rsidRPr="00BC6B06">
        <w:rPr>
          <w:color w:val="22272F"/>
          <w:sz w:val="22"/>
          <w:szCs w:val="22"/>
        </w:rPr>
        <w:t xml:space="preserve">сумма обязательств установлена в нескольких валютах и не определена сумма обязательств в одной из валют, то код валюты договора и соответственно сумма обязательств по нему указывается в любой из валют, предусмотренных договором. При этом сумма обязательств пересчитывается </w:t>
      </w:r>
      <w:proofErr w:type="gramStart"/>
      <w:r w:rsidRPr="00BC6B06">
        <w:rPr>
          <w:color w:val="22272F"/>
          <w:sz w:val="22"/>
          <w:szCs w:val="22"/>
        </w:rPr>
        <w:t>в указанную валюту по </w:t>
      </w:r>
      <w:r>
        <w:rPr>
          <w:color w:val="22272F"/>
          <w:sz w:val="22"/>
          <w:szCs w:val="22"/>
        </w:rPr>
        <w:t>курсу</w:t>
      </w:r>
      <w:r w:rsidRPr="00BC6B06">
        <w:rPr>
          <w:color w:val="22272F"/>
          <w:sz w:val="22"/>
          <w:szCs w:val="22"/>
        </w:rPr>
        <w:t> иностранных валют по отношению к рублю на дату</w:t>
      </w:r>
      <w:proofErr w:type="gramEnd"/>
      <w:r w:rsidRPr="00BC6B06">
        <w:rPr>
          <w:color w:val="22272F"/>
          <w:sz w:val="22"/>
          <w:szCs w:val="22"/>
        </w:rPr>
        <w:t xml:space="preserve"> договора.</w:t>
      </w:r>
    </w:p>
    <w:p w:rsidR="0030431D" w:rsidRPr="00BC6B06" w:rsidRDefault="0030431D" w:rsidP="003043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2"/>
          <w:szCs w:val="22"/>
        </w:rPr>
      </w:pPr>
      <w:r w:rsidRPr="00BC6B06">
        <w:rPr>
          <w:color w:val="22272F"/>
          <w:sz w:val="22"/>
          <w:szCs w:val="22"/>
        </w:rPr>
        <w:t xml:space="preserve">В случае отсутствия в договоре </w:t>
      </w:r>
      <w:r>
        <w:rPr>
          <w:color w:val="22272F"/>
          <w:sz w:val="22"/>
          <w:szCs w:val="22"/>
        </w:rPr>
        <w:t xml:space="preserve">займа </w:t>
      </w:r>
      <w:r w:rsidRPr="00BC6B06">
        <w:rPr>
          <w:color w:val="22272F"/>
          <w:sz w:val="22"/>
          <w:szCs w:val="22"/>
        </w:rPr>
        <w:t>информации о сумме обязательств, предусмотренных договором, указывается символ "БС".</w:t>
      </w:r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12</w:t>
      </w:r>
      <w:r w:rsidRPr="008037E7">
        <w:rPr>
          <w:rFonts w:eastAsia="Calibri"/>
          <w:sz w:val="22"/>
          <w:szCs w:val="22"/>
          <w:lang w:eastAsia="en-US"/>
        </w:rPr>
        <w:t xml:space="preserve">.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>Графы</w:t>
        </w:r>
        <w:r>
          <w:rPr>
            <w:rFonts w:eastAsia="Calibri"/>
            <w:sz w:val="22"/>
            <w:szCs w:val="22"/>
            <w:lang w:eastAsia="en-US"/>
          </w:rPr>
          <w:t>11</w:t>
        </w:r>
      </w:hyperlink>
      <w:r w:rsidRPr="008037E7">
        <w:rPr>
          <w:rFonts w:eastAsia="Calibri"/>
          <w:sz w:val="22"/>
          <w:szCs w:val="22"/>
          <w:lang w:eastAsia="en-US"/>
        </w:rPr>
        <w:t>, 1</w:t>
      </w:r>
      <w:r>
        <w:rPr>
          <w:rFonts w:eastAsia="Calibri"/>
          <w:sz w:val="22"/>
          <w:szCs w:val="22"/>
          <w:lang w:eastAsia="en-US"/>
        </w:rPr>
        <w:t>2</w:t>
      </w:r>
      <w:r w:rsidRPr="008037E7">
        <w:rPr>
          <w:rFonts w:eastAsia="Calibri"/>
          <w:sz w:val="22"/>
          <w:szCs w:val="22"/>
          <w:lang w:eastAsia="en-US"/>
        </w:rPr>
        <w:t xml:space="preserve"> заполняются в случае, если код валюты, указанный в графе </w:t>
      </w:r>
      <w:r>
        <w:rPr>
          <w:rFonts w:eastAsia="Calibri"/>
          <w:sz w:val="22"/>
          <w:szCs w:val="22"/>
          <w:lang w:eastAsia="en-US"/>
        </w:rPr>
        <w:t>6</w:t>
      </w:r>
      <w:r w:rsidRPr="008037E7">
        <w:rPr>
          <w:rFonts w:eastAsia="Calibri"/>
          <w:sz w:val="22"/>
          <w:szCs w:val="22"/>
          <w:lang w:eastAsia="en-US"/>
        </w:rPr>
        <w:t>, отличается от кода валюты договора</w:t>
      </w:r>
      <w:r>
        <w:rPr>
          <w:rFonts w:eastAsia="Calibri"/>
          <w:sz w:val="22"/>
          <w:szCs w:val="22"/>
          <w:lang w:eastAsia="en-US"/>
        </w:rPr>
        <w:t xml:space="preserve"> займа (графа 9)</w:t>
      </w:r>
      <w:r w:rsidRPr="008037E7">
        <w:rPr>
          <w:rFonts w:eastAsia="Calibri"/>
          <w:sz w:val="22"/>
          <w:szCs w:val="22"/>
          <w:lang w:eastAsia="en-US"/>
        </w:rPr>
        <w:t xml:space="preserve">. В иных случаях графы </w:t>
      </w:r>
      <w:r w:rsidRPr="00520DEC">
        <w:rPr>
          <w:rFonts w:eastAsia="Calibri"/>
          <w:sz w:val="22"/>
          <w:szCs w:val="22"/>
          <w:lang w:eastAsia="en-US"/>
        </w:rPr>
        <w:t>9</w:t>
      </w:r>
      <w:r w:rsidRPr="008037E7">
        <w:rPr>
          <w:rFonts w:eastAsia="Calibri"/>
          <w:sz w:val="22"/>
          <w:szCs w:val="22"/>
          <w:lang w:eastAsia="en-US"/>
        </w:rPr>
        <w:t xml:space="preserve">, </w:t>
      </w:r>
      <w:r w:rsidRPr="00520DEC">
        <w:rPr>
          <w:rFonts w:eastAsia="Calibri"/>
          <w:sz w:val="22"/>
          <w:szCs w:val="22"/>
          <w:lang w:eastAsia="en-US"/>
        </w:rPr>
        <w:t>10</w:t>
      </w:r>
      <w:r w:rsidRPr="008037E7">
        <w:rPr>
          <w:rFonts w:eastAsia="Calibri"/>
          <w:sz w:val="22"/>
          <w:szCs w:val="22"/>
          <w:lang w:eastAsia="en-US"/>
        </w:rPr>
        <w:t xml:space="preserve"> не заполняются.</w:t>
      </w:r>
    </w:p>
    <w:p w:rsidR="0030431D" w:rsidRPr="00C14488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bookmarkStart w:id="7" w:name="sub_252"/>
      <w:r>
        <w:rPr>
          <w:rFonts w:eastAsia="Calibri"/>
          <w:sz w:val="22"/>
          <w:szCs w:val="22"/>
          <w:lang w:eastAsia="en-US"/>
        </w:rPr>
        <w:t>12</w:t>
      </w:r>
      <w:r w:rsidRPr="008037E7">
        <w:rPr>
          <w:rFonts w:eastAsia="Calibri"/>
          <w:sz w:val="22"/>
          <w:szCs w:val="22"/>
          <w:lang w:eastAsia="en-US"/>
        </w:rPr>
        <w:t xml:space="preserve">.1. В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 xml:space="preserve">графе </w:t>
        </w:r>
        <w:r>
          <w:rPr>
            <w:rFonts w:eastAsia="Calibri"/>
            <w:sz w:val="22"/>
            <w:szCs w:val="22"/>
            <w:lang w:eastAsia="en-US"/>
          </w:rPr>
          <w:t>11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указывается цифровой код валюты </w:t>
      </w:r>
      <w:r>
        <w:rPr>
          <w:rFonts w:eastAsia="Calibri"/>
          <w:sz w:val="22"/>
          <w:szCs w:val="22"/>
          <w:lang w:eastAsia="en-US"/>
        </w:rPr>
        <w:t>договора займа.</w:t>
      </w:r>
    </w:p>
    <w:bookmarkEnd w:id="7"/>
    <w:p w:rsidR="0030431D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12</w:t>
      </w:r>
      <w:r w:rsidRPr="008037E7">
        <w:rPr>
          <w:rFonts w:eastAsia="Calibri"/>
          <w:sz w:val="22"/>
          <w:szCs w:val="22"/>
          <w:lang w:eastAsia="en-US"/>
        </w:rPr>
        <w:t xml:space="preserve">.2. В </w:t>
      </w:r>
      <w:hyperlink w:anchor="sub_11016" w:history="1">
        <w:r w:rsidRPr="008037E7">
          <w:rPr>
            <w:rFonts w:eastAsia="Calibri"/>
            <w:sz w:val="22"/>
            <w:szCs w:val="22"/>
            <w:lang w:eastAsia="en-US"/>
          </w:rPr>
          <w:t xml:space="preserve">графе </w:t>
        </w:r>
        <w:r>
          <w:rPr>
            <w:rFonts w:eastAsia="Calibri"/>
            <w:sz w:val="22"/>
            <w:szCs w:val="22"/>
            <w:lang w:eastAsia="en-US"/>
          </w:rPr>
          <w:t>12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указывается сумма, приведенная в графе </w:t>
      </w:r>
      <w:r>
        <w:rPr>
          <w:rFonts w:eastAsia="Calibri"/>
          <w:sz w:val="22"/>
          <w:szCs w:val="22"/>
          <w:lang w:eastAsia="en-US"/>
        </w:rPr>
        <w:t>7</w:t>
      </w:r>
      <w:r w:rsidRPr="008037E7">
        <w:rPr>
          <w:rFonts w:eastAsia="Calibri"/>
          <w:sz w:val="22"/>
          <w:szCs w:val="22"/>
          <w:lang w:eastAsia="en-US"/>
        </w:rPr>
        <w:t>, в пересчете в валюту договора</w:t>
      </w:r>
      <w:r>
        <w:rPr>
          <w:rFonts w:eastAsia="Calibri"/>
          <w:sz w:val="22"/>
          <w:szCs w:val="22"/>
          <w:lang w:eastAsia="en-US"/>
        </w:rPr>
        <w:t xml:space="preserve"> займа</w:t>
      </w:r>
      <w:r w:rsidRPr="008037E7">
        <w:rPr>
          <w:rFonts w:eastAsia="Calibri"/>
          <w:sz w:val="22"/>
          <w:szCs w:val="22"/>
          <w:lang w:eastAsia="en-US"/>
        </w:rPr>
        <w:t xml:space="preserve">,  указанную в графе </w:t>
      </w:r>
      <w:r>
        <w:rPr>
          <w:rFonts w:eastAsia="Calibri"/>
          <w:sz w:val="22"/>
          <w:szCs w:val="22"/>
          <w:lang w:eastAsia="en-US"/>
        </w:rPr>
        <w:t>9</w:t>
      </w:r>
      <w:r w:rsidRPr="008037E7">
        <w:rPr>
          <w:rFonts w:eastAsia="Calibri"/>
          <w:sz w:val="22"/>
          <w:szCs w:val="22"/>
          <w:lang w:eastAsia="en-US"/>
        </w:rPr>
        <w:t xml:space="preserve"> по </w:t>
      </w:r>
      <w:hyperlink r:id="rId15" w:history="1">
        <w:r w:rsidRPr="008037E7">
          <w:rPr>
            <w:rFonts w:eastAsia="Calibri"/>
            <w:sz w:val="22"/>
            <w:szCs w:val="22"/>
            <w:lang w:eastAsia="en-US"/>
          </w:rPr>
          <w:t>курсу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иностранных валют по отношению к рублю на дату совершения валютной операции, если иной порядок пересчета не установлен условиями договора</w:t>
      </w:r>
      <w:r>
        <w:rPr>
          <w:rFonts w:eastAsia="Calibri"/>
          <w:sz w:val="22"/>
          <w:szCs w:val="22"/>
          <w:lang w:eastAsia="en-US"/>
        </w:rPr>
        <w:t xml:space="preserve"> займа</w:t>
      </w:r>
      <w:r w:rsidRPr="008037E7">
        <w:rPr>
          <w:rFonts w:eastAsia="Calibri"/>
          <w:sz w:val="22"/>
          <w:szCs w:val="22"/>
          <w:lang w:eastAsia="en-US"/>
        </w:rPr>
        <w:t>.</w:t>
      </w:r>
    </w:p>
    <w:p w:rsidR="0030431D" w:rsidRDefault="0030431D" w:rsidP="0030431D">
      <w:pPr>
        <w:widowControl w:val="0"/>
        <w:ind w:firstLine="720"/>
        <w:jc w:val="both"/>
        <w:rPr>
          <w:sz w:val="22"/>
          <w:szCs w:val="22"/>
        </w:rPr>
      </w:pPr>
      <w:r w:rsidRPr="008037E7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8037E7">
        <w:rPr>
          <w:sz w:val="22"/>
          <w:szCs w:val="22"/>
        </w:rPr>
        <w:t xml:space="preserve">. В </w:t>
      </w:r>
      <w:hyperlink w:anchor="sub_11016" w:history="1">
        <w:r w:rsidRPr="008037E7">
          <w:rPr>
            <w:sz w:val="22"/>
            <w:szCs w:val="22"/>
          </w:rPr>
          <w:t>графе 1</w:t>
        </w:r>
        <w:r>
          <w:rPr>
            <w:sz w:val="22"/>
            <w:szCs w:val="22"/>
          </w:rPr>
          <w:t>3</w:t>
        </w:r>
      </w:hyperlink>
      <w:r w:rsidRPr="008037E7">
        <w:rPr>
          <w:sz w:val="22"/>
          <w:szCs w:val="22"/>
        </w:rPr>
        <w:t xml:space="preserve"> в формате ДД.ММ</w:t>
      </w:r>
      <w:proofErr w:type="gramStart"/>
      <w:r w:rsidRPr="008037E7">
        <w:rPr>
          <w:sz w:val="22"/>
          <w:szCs w:val="22"/>
        </w:rPr>
        <w:t>.Г</w:t>
      </w:r>
      <w:proofErr w:type="gramEnd"/>
      <w:r w:rsidRPr="008037E7">
        <w:rPr>
          <w:sz w:val="22"/>
          <w:szCs w:val="22"/>
        </w:rPr>
        <w:t xml:space="preserve">ГГГ указывается </w:t>
      </w:r>
      <w:r>
        <w:rPr>
          <w:sz w:val="22"/>
          <w:szCs w:val="22"/>
        </w:rPr>
        <w:t xml:space="preserve">дата завершения исполнения обязательств,  </w:t>
      </w:r>
      <w:r w:rsidRPr="008037E7">
        <w:rPr>
          <w:sz w:val="22"/>
          <w:szCs w:val="22"/>
        </w:rPr>
        <w:t>предусмотренн</w:t>
      </w:r>
      <w:r>
        <w:rPr>
          <w:sz w:val="22"/>
          <w:szCs w:val="22"/>
        </w:rPr>
        <w:t>ая в соответствии с условиями договора займа.</w:t>
      </w:r>
      <w:r w:rsidRPr="008037E7">
        <w:rPr>
          <w:sz w:val="22"/>
          <w:szCs w:val="22"/>
        </w:rPr>
        <w:t xml:space="preserve"> </w:t>
      </w:r>
    </w:p>
    <w:p w:rsidR="0030431D" w:rsidRDefault="0030431D" w:rsidP="0030431D">
      <w:pPr>
        <w:ind w:firstLine="72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14.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В графе 14 указывается ожидаемый срок репатриации иностранной валюты и (или) валюты Российской Федерации, рассчитанный резидентом самостоятельно в соответствии с Приложением № 3 </w:t>
      </w:r>
      <w:r w:rsidRPr="007D1A84">
        <w:rPr>
          <w:sz w:val="22"/>
          <w:szCs w:val="22"/>
        </w:rPr>
        <w:t>Инструкци</w:t>
      </w:r>
      <w:r>
        <w:rPr>
          <w:sz w:val="22"/>
          <w:szCs w:val="22"/>
        </w:rPr>
        <w:t>и</w:t>
      </w:r>
      <w:r w:rsidRPr="007D1A84">
        <w:rPr>
          <w:sz w:val="22"/>
          <w:szCs w:val="22"/>
        </w:rPr>
        <w:t xml:space="preserve"> ЦБ РФ от 16.08.2017г. №181-И</w:t>
      </w:r>
      <w:r>
        <w:rPr>
          <w:sz w:val="22"/>
          <w:szCs w:val="22"/>
        </w:rPr>
        <w:t xml:space="preserve"> (срок получения от нерезидента на счет резидента в уполномоченном банке иностранной валюты и (или) валюты Российской Федерации, причитающейся в соответствии с условиями договора займа).</w:t>
      </w:r>
      <w:proofErr w:type="gramEnd"/>
    </w:p>
    <w:p w:rsidR="0030431D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15. В </w:t>
      </w:r>
      <w:hyperlink w:anchor="sub_11017" w:history="1">
        <w:r w:rsidRPr="008037E7">
          <w:rPr>
            <w:rFonts w:eastAsia="Calibri"/>
            <w:sz w:val="22"/>
            <w:szCs w:val="22"/>
            <w:lang w:eastAsia="en-US"/>
          </w:rPr>
          <w:t>поле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"Примечание"</w:t>
      </w:r>
      <w:r>
        <w:rPr>
          <w:rFonts w:eastAsia="Calibri"/>
          <w:sz w:val="22"/>
          <w:szCs w:val="22"/>
          <w:lang w:eastAsia="en-US"/>
        </w:rPr>
        <w:t>, при зачислении иностранной валюты и (или) валюты Российской Федерации на счет резидента, по операции, связанной с возвратом займа, осуществлением процентных и иных платежей нерезидентом по договору займа, код вида которой указан в Приложении № 2 к настоящим Правилам, указывается</w:t>
      </w:r>
      <w:r w:rsidRPr="00A3202D">
        <w:rPr>
          <w:rFonts w:eastAsia="Calibri"/>
          <w:sz w:val="22"/>
          <w:szCs w:val="22"/>
          <w:lang w:eastAsia="en-US"/>
        </w:rPr>
        <w:t>:</w:t>
      </w:r>
    </w:p>
    <w:p w:rsidR="0030431D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 xml:space="preserve">- </w:t>
      </w:r>
      <w:r w:rsidRPr="008037E7">
        <w:rPr>
          <w:rFonts w:eastAsia="Calibri"/>
          <w:sz w:val="22"/>
          <w:szCs w:val="22"/>
          <w:lang w:eastAsia="en-US"/>
        </w:rPr>
        <w:t xml:space="preserve">в </w:t>
      </w:r>
      <w:hyperlink w:anchor="sub_11018" w:history="1">
        <w:r w:rsidRPr="008037E7">
          <w:rPr>
            <w:rFonts w:eastAsia="Calibri"/>
            <w:sz w:val="22"/>
            <w:szCs w:val="22"/>
            <w:lang w:eastAsia="en-US"/>
          </w:rPr>
          <w:t>поле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"N строки" указывается номер строки СВО, к которой приводится дополнительная информация</w:t>
      </w:r>
      <w:r>
        <w:rPr>
          <w:rFonts w:eastAsia="Calibri"/>
          <w:sz w:val="22"/>
          <w:szCs w:val="22"/>
          <w:lang w:eastAsia="en-US"/>
        </w:rPr>
        <w:t>;</w:t>
      </w:r>
      <w:proofErr w:type="gramEnd"/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 xml:space="preserve">- </w:t>
      </w:r>
      <w:r w:rsidRPr="008037E7">
        <w:rPr>
          <w:rFonts w:eastAsia="Calibri"/>
          <w:sz w:val="22"/>
          <w:szCs w:val="22"/>
          <w:lang w:eastAsia="en-US"/>
        </w:rPr>
        <w:t xml:space="preserve">в поле «Содержание» </w:t>
      </w:r>
      <w:r>
        <w:rPr>
          <w:rFonts w:eastAsia="Calibri"/>
          <w:sz w:val="22"/>
          <w:szCs w:val="22"/>
          <w:lang w:eastAsia="en-US"/>
        </w:rPr>
        <w:t>указывается наименование контрагента, указанное в договоре займа и цифровой код страны государственной регистрации (места нахождения) в соответствии с Общероссийским классификатором стран мира (далее – ОКСМ) – для юридического лица</w:t>
      </w:r>
      <w:r w:rsidRPr="00A3202D">
        <w:rPr>
          <w:rFonts w:eastAsia="Calibri"/>
          <w:sz w:val="22"/>
          <w:szCs w:val="22"/>
          <w:lang w:eastAsia="en-US"/>
        </w:rPr>
        <w:t>;</w:t>
      </w:r>
      <w:r>
        <w:rPr>
          <w:rFonts w:eastAsia="Calibri"/>
          <w:sz w:val="22"/>
          <w:szCs w:val="22"/>
          <w:lang w:eastAsia="en-US"/>
        </w:rPr>
        <w:t xml:space="preserve"> цифровой код страны ведения основной деятельности – для иностранной структуры без образования юридического лица</w:t>
      </w:r>
      <w:r w:rsidRPr="00A3202D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 xml:space="preserve">цифровой код страны места жительства (места нахождения) в соответствии с ОКСМ – для физического лица.  </w:t>
      </w:r>
      <w:r w:rsidRPr="008037E7">
        <w:rPr>
          <w:rFonts w:eastAsia="Calibri"/>
          <w:sz w:val="22"/>
          <w:szCs w:val="22"/>
          <w:lang w:eastAsia="en-US"/>
        </w:rPr>
        <w:t xml:space="preserve"> </w:t>
      </w:r>
      <w:proofErr w:type="gramEnd"/>
    </w:p>
    <w:p w:rsidR="0030431D" w:rsidRPr="008037E7" w:rsidRDefault="0030431D" w:rsidP="0030431D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8037E7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>6</w:t>
      </w:r>
      <w:r w:rsidRPr="008037E7">
        <w:rPr>
          <w:rFonts w:eastAsia="Calibri"/>
          <w:sz w:val="22"/>
          <w:szCs w:val="22"/>
          <w:lang w:eastAsia="en-US"/>
        </w:rPr>
        <w:t xml:space="preserve">. В </w:t>
      </w:r>
      <w:hyperlink w:anchor="sub_11019" w:history="1">
        <w:r w:rsidRPr="008037E7">
          <w:rPr>
            <w:rFonts w:eastAsia="Calibri"/>
            <w:sz w:val="22"/>
            <w:szCs w:val="22"/>
            <w:lang w:eastAsia="en-US"/>
          </w:rPr>
          <w:t>поле</w:t>
        </w:r>
      </w:hyperlink>
      <w:r w:rsidRPr="008037E7">
        <w:rPr>
          <w:rFonts w:eastAsia="Calibri"/>
          <w:sz w:val="22"/>
          <w:szCs w:val="22"/>
          <w:lang w:eastAsia="en-US"/>
        </w:rPr>
        <w:t xml:space="preserve"> "Информация </w:t>
      </w:r>
      <w:r>
        <w:rPr>
          <w:rFonts w:eastAsia="Calibri"/>
          <w:sz w:val="22"/>
          <w:szCs w:val="22"/>
          <w:lang w:eastAsia="en-US"/>
        </w:rPr>
        <w:t>Б</w:t>
      </w:r>
      <w:r w:rsidRPr="008037E7">
        <w:rPr>
          <w:rFonts w:eastAsia="Calibri"/>
          <w:sz w:val="22"/>
          <w:szCs w:val="22"/>
          <w:lang w:eastAsia="en-US"/>
        </w:rPr>
        <w:t>анка" Банк фиксирует дату представления резидентом, дату возврата Банком (с указанием причин возврата), дату принятия Банком СВО.</w:t>
      </w:r>
    </w:p>
    <w:p w:rsidR="0011069A" w:rsidRDefault="0011069A"/>
    <w:sectPr w:rsidR="0011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65" w:rsidRDefault="00E83065" w:rsidP="00E83065">
      <w:r>
        <w:separator/>
      </w:r>
    </w:p>
  </w:endnote>
  <w:endnote w:type="continuationSeparator" w:id="0">
    <w:p w:rsidR="00E83065" w:rsidRDefault="00E83065" w:rsidP="00E8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65" w:rsidRDefault="00E830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65" w:rsidRDefault="00E830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65" w:rsidRDefault="00E830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65" w:rsidRDefault="00E83065" w:rsidP="00E83065">
      <w:r>
        <w:separator/>
      </w:r>
    </w:p>
  </w:footnote>
  <w:footnote w:type="continuationSeparator" w:id="0">
    <w:p w:rsidR="00E83065" w:rsidRDefault="00E83065" w:rsidP="00E83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65" w:rsidRDefault="00E830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65" w:rsidRDefault="00E830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65" w:rsidRDefault="00E830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0E02"/>
    <w:multiLevelType w:val="hybridMultilevel"/>
    <w:tmpl w:val="8444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1D"/>
    <w:rsid w:val="0011069A"/>
    <w:rsid w:val="0030431D"/>
    <w:rsid w:val="00E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0431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30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3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0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0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0431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30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3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0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0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8756.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20227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2021-05-26T11:05:00Z</dcterms:created>
  <dcterms:modified xsi:type="dcterms:W3CDTF">2021-05-26T11:05:00Z</dcterms:modified>
</cp:coreProperties>
</file>